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0" w:rsidRPr="0071320A" w:rsidRDefault="00892E30" w:rsidP="00892E30">
      <w:pPr>
        <w:shd w:val="clear" w:color="auto" w:fill="FFF2CC" w:themeFill="accent4" w:themeFillTint="33"/>
        <w:jc w:val="center"/>
        <w:rPr>
          <w:rFonts w:ascii="Times New Roman" w:eastAsia="Calibri" w:hAnsi="Times New Roman" w:cs="Times New Roman"/>
          <w:b/>
          <w:i/>
          <w:color w:val="833C0B" w:themeColor="accent2" w:themeShade="80"/>
          <w:sz w:val="48"/>
          <w:szCs w:val="48"/>
          <w:u w:val="single"/>
        </w:rPr>
      </w:pPr>
      <w:r w:rsidRPr="0071320A">
        <w:rPr>
          <w:rFonts w:ascii="Times New Roman" w:eastAsia="Calibri" w:hAnsi="Times New Roman" w:cs="Times New Roman"/>
          <w:b/>
          <w:i/>
          <w:color w:val="833C0B" w:themeColor="accent2" w:themeShade="80"/>
          <w:sz w:val="48"/>
          <w:szCs w:val="48"/>
          <w:u w:val="single"/>
        </w:rPr>
        <w:t>Curriculum Vitae</w:t>
      </w:r>
    </w:p>
    <w:tbl>
      <w:tblPr>
        <w:tblStyle w:val="TableGrid"/>
        <w:tblpPr w:leftFromText="180" w:rightFromText="180" w:vertAnchor="text" w:horzAnchor="margin" w:tblpXSpec="center" w:tblpY="100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8319"/>
      </w:tblGrid>
      <w:tr w:rsidR="00892E30" w:rsidRPr="0071320A" w:rsidTr="00456A50">
        <w:trPr>
          <w:trHeight w:val="1408"/>
        </w:trPr>
        <w:tc>
          <w:tcPr>
            <w:tcW w:w="2016" w:type="dxa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68718</wp:posOffset>
                  </wp:positionH>
                  <wp:positionV relativeFrom="paragraph">
                    <wp:posOffset>0</wp:posOffset>
                  </wp:positionV>
                  <wp:extent cx="1143000" cy="1000125"/>
                  <wp:effectExtent l="0" t="0" r="0" b="9525"/>
                  <wp:wrapSquare wrapText="bothSides"/>
                  <wp:docPr id="1" name="Picture 1" descr="C:\Users\PAUL\Desktop\cuj logo.jpg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A0CF36F-31A5-4976-B46E-F065379D61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PAUL\Desktop\cuj logo.jp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A0CF36F-31A5-4976-B46E-F065379D61A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9" w:type="dxa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Department of Public Policy &amp; Public Administration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School of Humanities and Social Sciences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Central University of Jammu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713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Rahya-Suchani (Bagla) District Samba-181143, Jammu (J&amp;K)</w:t>
            </w:r>
          </w:p>
        </w:tc>
      </w:tr>
    </w:tbl>
    <w:p w:rsidR="00892E30" w:rsidRPr="0071320A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56"/>
      </w:tblGrid>
      <w:tr w:rsidR="00892E30" w:rsidRPr="0071320A" w:rsidTr="00456A50">
        <w:trPr>
          <w:trHeight w:val="2684"/>
        </w:trPr>
        <w:tc>
          <w:tcPr>
            <w:tcW w:w="9329" w:type="dxa"/>
            <w:gridSpan w:val="2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24025" cy="1695450"/>
                  <wp:effectExtent l="0" t="0" r="9525" b="0"/>
                  <wp:docPr id="3" name="Picture 1" descr="C:\Users\Durga Rao\Downloads\IMG-2017092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rga Rao\Downloads\IMG-2017092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39" cy="1700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E30" w:rsidRPr="0071320A" w:rsidTr="00456A50">
        <w:trPr>
          <w:trHeight w:val="222"/>
        </w:trPr>
        <w:tc>
          <w:tcPr>
            <w:tcW w:w="9329" w:type="dxa"/>
            <w:gridSpan w:val="2"/>
            <w:shd w:val="clear" w:color="auto" w:fill="F7CAAC" w:themeFill="accent2" w:themeFillTint="66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Personal Details</w:t>
            </w:r>
          </w:p>
        </w:tc>
      </w:tr>
      <w:tr w:rsidR="00892E30" w:rsidRPr="0071320A" w:rsidTr="00456A50">
        <w:trPr>
          <w:trHeight w:val="291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Mohit Sharma</w:t>
            </w:r>
          </w:p>
        </w:tc>
      </w:tr>
      <w:tr w:rsidR="00892E30" w:rsidRPr="0071320A" w:rsidTr="00456A50">
        <w:trPr>
          <w:trHeight w:val="297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Sh.R.P.Sharma</w:t>
            </w:r>
          </w:p>
        </w:tc>
      </w:tr>
      <w:tr w:rsidR="00892E30" w:rsidRPr="0071320A" w:rsidTr="00456A50">
        <w:trPr>
          <w:trHeight w:val="161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Mother’s Name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Smt. Kusum Sharma</w:t>
            </w:r>
          </w:p>
        </w:tc>
      </w:tr>
      <w:tr w:rsidR="00892E30" w:rsidRPr="0071320A" w:rsidTr="00456A50">
        <w:trPr>
          <w:trHeight w:val="222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9419255989</w:t>
            </w:r>
          </w:p>
        </w:tc>
      </w:tr>
      <w:tr w:rsidR="00892E30" w:rsidRPr="0071320A" w:rsidTr="00456A50">
        <w:trPr>
          <w:trHeight w:val="222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Indian</w:t>
            </w:r>
          </w:p>
        </w:tc>
      </w:tr>
      <w:tr w:rsidR="00892E30" w:rsidRPr="0071320A" w:rsidTr="00456A50">
        <w:trPr>
          <w:trHeight w:val="233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2226E3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8" w:history="1">
              <w:r w:rsidR="00892E30" w:rsidRPr="0071320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mohit.pppa@cujammuac.in</w:t>
              </w:r>
            </w:hyperlink>
          </w:p>
          <w:p w:rsidR="00892E30" w:rsidRPr="0071320A" w:rsidRDefault="002226E3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9" w:history="1">
              <w:r w:rsidR="00892E30" w:rsidRPr="0071320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mohitcuj@gmail.com</w:t>
              </w:r>
            </w:hyperlink>
          </w:p>
        </w:tc>
      </w:tr>
      <w:tr w:rsidR="00892E30" w:rsidRPr="0071320A" w:rsidTr="00456A50">
        <w:trPr>
          <w:trHeight w:val="728"/>
        </w:trPr>
        <w:tc>
          <w:tcPr>
            <w:tcW w:w="46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Postal Address</w:t>
            </w:r>
          </w:p>
        </w:tc>
        <w:tc>
          <w:tcPr>
            <w:tcW w:w="4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CU Jammu , District Samba , Samba , Jammu and Kashmir ,181143,India</w:t>
            </w:r>
          </w:p>
        </w:tc>
      </w:tr>
    </w:tbl>
    <w:p w:rsidR="00892E30" w:rsidRPr="0071320A" w:rsidRDefault="00892E30" w:rsidP="00892E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E30" w:rsidRPr="0071320A" w:rsidRDefault="00892E30" w:rsidP="00892E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E30" w:rsidRPr="0071320A" w:rsidRDefault="00892E30" w:rsidP="00892E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E30" w:rsidRPr="0071320A" w:rsidRDefault="00892E30" w:rsidP="00892E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92E30" w:rsidRPr="0071320A" w:rsidRDefault="00892E30" w:rsidP="00892E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16"/>
          <w:szCs w:val="16"/>
          <w:lang w:val="en-US"/>
        </w:rPr>
      </w:pPr>
      <w:r w:rsidRPr="0071320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16"/>
          <w:szCs w:val="16"/>
          <w:lang w:val="en-US"/>
        </w:rPr>
        <w:t>Name: Mohit Sharma</w:t>
      </w:r>
    </w:p>
    <w:p w:rsidR="00892E30" w:rsidRPr="0071320A" w:rsidRDefault="00892E30" w:rsidP="00892E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16"/>
          <w:szCs w:val="16"/>
          <w:lang w:val="en-US"/>
        </w:rPr>
      </w:pPr>
      <w:r w:rsidRPr="0071320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16"/>
          <w:szCs w:val="16"/>
          <w:lang w:val="en-US"/>
        </w:rPr>
        <w:t xml:space="preserve">Designation: Sr. </w:t>
      </w:r>
      <w:r w:rsidRPr="0071320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16"/>
          <w:szCs w:val="16"/>
        </w:rPr>
        <w:t>Assistant Professor</w:t>
      </w:r>
    </w:p>
    <w:p w:rsidR="00892E30" w:rsidRPr="0071320A" w:rsidRDefault="00892E30" w:rsidP="00892E30">
      <w:pPr>
        <w:spacing w:line="240" w:lineRule="auto"/>
        <w:jc w:val="right"/>
        <w:rPr>
          <w:rFonts w:ascii="Times New Roman" w:eastAsia="Calibri" w:hAnsi="Times New Roman" w:cs="Times New Roman"/>
          <w:i/>
          <w:color w:val="A6A6A6" w:themeColor="background1" w:themeShade="A6"/>
          <w:sz w:val="16"/>
          <w:szCs w:val="16"/>
        </w:rPr>
      </w:pPr>
      <w:r w:rsidRPr="0071320A">
        <w:rPr>
          <w:rFonts w:ascii="Times New Roman" w:eastAsia="Calibri" w:hAnsi="Times New Roman" w:cs="Times New Roman"/>
          <w:i/>
          <w:color w:val="A6A6A6" w:themeColor="background1" w:themeShade="A6"/>
          <w:sz w:val="16"/>
          <w:szCs w:val="16"/>
        </w:rPr>
        <w:t xml:space="preserve">E-Mail: </w:t>
      </w:r>
      <w:hyperlink r:id="rId10" w:history="1">
        <w:r w:rsidRPr="008E3E60">
          <w:rPr>
            <w:rFonts w:ascii="Times New Roman" w:eastAsia="Calibri" w:hAnsi="Times New Roman" w:cs="Times New Roman"/>
            <w:i/>
            <w:color w:val="A6A6A6" w:themeColor="background1" w:themeShade="A6"/>
            <w:sz w:val="16"/>
            <w:szCs w:val="16"/>
            <w:u w:val="single"/>
          </w:rPr>
          <w:t>mohit.pppa@cujammuac.in</w:t>
        </w:r>
      </w:hyperlink>
      <w:r w:rsidRPr="0071320A">
        <w:rPr>
          <w:rFonts w:ascii="Times New Roman" w:eastAsia="Calibri" w:hAnsi="Times New Roman" w:cs="Times New Roman"/>
          <w:i/>
          <w:color w:val="A6A6A6" w:themeColor="background1" w:themeShade="A6"/>
          <w:sz w:val="16"/>
          <w:szCs w:val="16"/>
        </w:rPr>
        <w:t xml:space="preserve"> , </w:t>
      </w:r>
      <w:hyperlink r:id="rId11" w:history="1">
        <w:r w:rsidRPr="008E3E60">
          <w:rPr>
            <w:rFonts w:ascii="Times New Roman" w:eastAsia="Calibri" w:hAnsi="Times New Roman" w:cs="Times New Roman"/>
            <w:i/>
            <w:color w:val="A6A6A6" w:themeColor="background1" w:themeShade="A6"/>
            <w:sz w:val="16"/>
            <w:szCs w:val="16"/>
            <w:u w:val="single"/>
          </w:rPr>
          <w:t>mohitcuj@gmail.com</w:t>
        </w:r>
      </w:hyperlink>
      <w:r w:rsidRPr="0071320A">
        <w:rPr>
          <w:rFonts w:ascii="Times New Roman" w:eastAsia="Calibri" w:hAnsi="Times New Roman" w:cs="Times New Roman"/>
          <w:i/>
          <w:color w:val="A6A6A6" w:themeColor="background1" w:themeShade="A6"/>
          <w:sz w:val="16"/>
          <w:szCs w:val="16"/>
        </w:rPr>
        <w:t xml:space="preserve"> Phone: 9419255989</w:t>
      </w:r>
    </w:p>
    <w:p w:rsidR="00892E30" w:rsidRPr="0071320A" w:rsidRDefault="00892E30" w:rsidP="00892E30">
      <w:pPr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892E30" w:rsidRPr="0071320A" w:rsidRDefault="00892E30" w:rsidP="00892E3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E30" w:rsidRPr="0071320A" w:rsidRDefault="00892E30" w:rsidP="00892E3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0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336"/>
        <w:gridCol w:w="2514"/>
        <w:gridCol w:w="873"/>
        <w:gridCol w:w="4495"/>
      </w:tblGrid>
      <w:tr w:rsidR="00892E30" w:rsidRPr="0071320A" w:rsidTr="00456A50">
        <w:trPr>
          <w:trHeight w:val="266"/>
          <w:jc w:val="center"/>
        </w:trPr>
        <w:tc>
          <w:tcPr>
            <w:tcW w:w="10874" w:type="dxa"/>
            <w:gridSpan w:val="5"/>
            <w:shd w:val="clear" w:color="auto" w:fill="F7CAAC" w:themeFill="accent2" w:themeFillTint="66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1.1 Educational Status</w:t>
            </w:r>
          </w:p>
        </w:tc>
      </w:tr>
      <w:tr w:rsidR="00892E30" w:rsidRPr="0071320A" w:rsidTr="00456A50">
        <w:trPr>
          <w:trHeight w:val="266"/>
          <w:jc w:val="center"/>
        </w:trPr>
        <w:tc>
          <w:tcPr>
            <w:tcW w:w="165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514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Institution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E30" w:rsidRPr="0071320A" w:rsidTr="00456A50">
        <w:trPr>
          <w:trHeight w:val="327"/>
          <w:jc w:val="center"/>
        </w:trPr>
        <w:tc>
          <w:tcPr>
            <w:tcW w:w="16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Bachelor’s</w:t>
            </w:r>
          </w:p>
          <w:p w:rsidR="00892E30" w:rsidRPr="0071320A" w:rsidRDefault="00892E30" w:rsidP="00456A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Degree</w:t>
            </w:r>
          </w:p>
        </w:tc>
        <w:tc>
          <w:tcPr>
            <w:tcW w:w="133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B.A</w:t>
            </w:r>
          </w:p>
        </w:tc>
        <w:tc>
          <w:tcPr>
            <w:tcW w:w="251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Public Administartion , Geography , English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1998</w:t>
            </w:r>
          </w:p>
        </w:tc>
        <w:tc>
          <w:tcPr>
            <w:tcW w:w="449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Himachal Pradesh University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2E30" w:rsidRPr="0071320A" w:rsidTr="00456A50">
        <w:trPr>
          <w:trHeight w:val="327"/>
          <w:jc w:val="center"/>
        </w:trPr>
        <w:tc>
          <w:tcPr>
            <w:tcW w:w="16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Master’s University</w:t>
            </w:r>
          </w:p>
        </w:tc>
        <w:tc>
          <w:tcPr>
            <w:tcW w:w="133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M.A</w:t>
            </w:r>
          </w:p>
        </w:tc>
        <w:tc>
          <w:tcPr>
            <w:tcW w:w="251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Public Administartion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2001</w:t>
            </w:r>
          </w:p>
        </w:tc>
        <w:tc>
          <w:tcPr>
            <w:tcW w:w="449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Himachal Pradesh University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8"/>
        <w:tblW w:w="10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5114"/>
      </w:tblGrid>
      <w:tr w:rsidR="00892E30" w:rsidRPr="0071320A" w:rsidTr="00456A50">
        <w:trPr>
          <w:trHeight w:val="274"/>
        </w:trPr>
        <w:tc>
          <w:tcPr>
            <w:tcW w:w="10921" w:type="dxa"/>
            <w:gridSpan w:val="2"/>
            <w:shd w:val="clear" w:color="auto" w:fill="F7CAAC" w:themeFill="accent2" w:themeFillTint="66"/>
          </w:tcPr>
          <w:p w:rsidR="00892E30" w:rsidRPr="0071320A" w:rsidRDefault="00892E30" w:rsidP="00456A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 Ph.D</w:t>
            </w:r>
          </w:p>
        </w:tc>
      </w:tr>
      <w:tr w:rsidR="00892E30" w:rsidRPr="0071320A" w:rsidTr="00456A50">
        <w:trPr>
          <w:trHeight w:val="386"/>
        </w:trPr>
        <w:tc>
          <w:tcPr>
            <w:tcW w:w="5807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Thesis Title</w:t>
            </w:r>
          </w:p>
        </w:tc>
        <w:tc>
          <w:tcPr>
            <w:tcW w:w="5114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892E30" w:rsidRPr="0071320A" w:rsidTr="00456A50">
        <w:trPr>
          <w:trHeight w:val="230"/>
        </w:trPr>
        <w:tc>
          <w:tcPr>
            <w:tcW w:w="5807" w:type="dxa"/>
            <w:shd w:val="clear" w:color="auto" w:fill="FFF2CC" w:themeFill="accent4" w:themeFillTint="33"/>
          </w:tcPr>
          <w:p w:rsidR="00892E30" w:rsidRDefault="00892E30" w:rsidP="00456A5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Understanding Managerial Perception of Corporate Social Responsibility Practices in a Public Sector Undertking :An Emperical Study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FFF2CC" w:themeFill="accent4" w:themeFillTint="33"/>
          </w:tcPr>
          <w:p w:rsidR="00892E30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Birla Institute of Technology and Sciences , Pilani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2E30" w:rsidRPr="0071320A" w:rsidTr="00456A50">
        <w:trPr>
          <w:trHeight w:val="230"/>
        </w:trPr>
        <w:tc>
          <w:tcPr>
            <w:tcW w:w="10921" w:type="dxa"/>
            <w:gridSpan w:val="2"/>
            <w:shd w:val="clear" w:color="auto" w:fill="F7CAAC" w:themeFill="accent2" w:themeFillTint="66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 M.Phil</w:t>
            </w:r>
          </w:p>
        </w:tc>
      </w:tr>
      <w:tr w:rsidR="00892E30" w:rsidRPr="0071320A" w:rsidTr="00456A50">
        <w:trPr>
          <w:trHeight w:val="230"/>
        </w:trPr>
        <w:tc>
          <w:tcPr>
            <w:tcW w:w="5807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Thesis Title</w:t>
            </w:r>
          </w:p>
        </w:tc>
        <w:tc>
          <w:tcPr>
            <w:tcW w:w="5114" w:type="dxa"/>
            <w:shd w:val="clear" w:color="auto" w:fill="FBE4D5" w:themeFill="accent2" w:themeFillTint="33"/>
          </w:tcPr>
          <w:p w:rsidR="00892E30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University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E30" w:rsidRPr="0071320A" w:rsidTr="00456A50">
        <w:trPr>
          <w:trHeight w:val="230"/>
        </w:trPr>
        <w:tc>
          <w:tcPr>
            <w:tcW w:w="580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Performance f Himachal Pradesh Horticulture Produce Marketing &amp; Processing Corporation Limited</w:t>
            </w:r>
          </w:p>
        </w:tc>
        <w:tc>
          <w:tcPr>
            <w:tcW w:w="511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Himachal Pradesh University</w:t>
            </w:r>
          </w:p>
        </w:tc>
      </w:tr>
    </w:tbl>
    <w:p w:rsidR="00892E30" w:rsidRPr="0071320A" w:rsidRDefault="00892E30" w:rsidP="00892E30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890" w:type="dxa"/>
        <w:tblInd w:w="-792" w:type="dxa"/>
        <w:tblLayout w:type="fixed"/>
        <w:tblLook w:val="0000"/>
      </w:tblPr>
      <w:tblGrid>
        <w:gridCol w:w="2205"/>
        <w:gridCol w:w="4961"/>
        <w:gridCol w:w="1843"/>
        <w:gridCol w:w="1881"/>
      </w:tblGrid>
      <w:tr w:rsidR="00892E30" w:rsidRPr="0071320A" w:rsidTr="001638E8">
        <w:trPr>
          <w:cantSplit/>
          <w:trHeight w:val="267"/>
        </w:trPr>
        <w:tc>
          <w:tcPr>
            <w:tcW w:w="10890" w:type="dxa"/>
            <w:gridSpan w:val="4"/>
            <w:shd w:val="clear" w:color="auto" w:fill="F7CAAC" w:themeFill="accent2" w:themeFillTint="66"/>
            <w:vAlign w:val="center"/>
          </w:tcPr>
          <w:p w:rsidR="00892E30" w:rsidRPr="0071320A" w:rsidRDefault="00892E30" w:rsidP="00456A5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 Details of Work Experience</w:t>
            </w:r>
          </w:p>
        </w:tc>
      </w:tr>
      <w:tr w:rsidR="00892E30" w:rsidRPr="0071320A" w:rsidTr="001638E8">
        <w:trPr>
          <w:cantSplit/>
          <w:trHeight w:val="267"/>
        </w:trPr>
        <w:tc>
          <w:tcPr>
            <w:tcW w:w="2205" w:type="dxa"/>
            <w:vMerge w:val="restart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961" w:type="dxa"/>
            <w:vMerge w:val="restart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 of Employer</w:t>
            </w:r>
          </w:p>
        </w:tc>
        <w:tc>
          <w:tcPr>
            <w:tcW w:w="3724" w:type="dxa"/>
            <w:gridSpan w:val="2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Period of Service</w:t>
            </w:r>
          </w:p>
        </w:tc>
      </w:tr>
      <w:tr w:rsidR="00892E30" w:rsidRPr="0071320A" w:rsidTr="001638E8">
        <w:trPr>
          <w:cantSplit/>
          <w:trHeight w:val="156"/>
        </w:trPr>
        <w:tc>
          <w:tcPr>
            <w:tcW w:w="2205" w:type="dxa"/>
            <w:vMerge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81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</w:tr>
      <w:tr w:rsidR="00892E30" w:rsidRPr="0071320A" w:rsidTr="001638E8">
        <w:trPr>
          <w:trHeight w:val="267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Govt.College For Girls,Sec-11, Chandigarh</w:t>
            </w: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Academic session 2003</w:t>
            </w:r>
          </w:p>
        </w:tc>
        <w:tc>
          <w:tcPr>
            <w:tcW w:w="1881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Academic session 2004</w:t>
            </w:r>
          </w:p>
        </w:tc>
      </w:tr>
      <w:tr w:rsidR="00892E30" w:rsidRPr="0071320A" w:rsidTr="001638E8">
        <w:trPr>
          <w:trHeight w:val="282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Govt.College For Girls,Sec-11, Chandigarh</w:t>
            </w: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Academic session 2004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Academic session 2005</w:t>
            </w:r>
          </w:p>
        </w:tc>
      </w:tr>
      <w:tr w:rsidR="00892E30" w:rsidRPr="0071320A" w:rsidTr="001638E8">
        <w:trPr>
          <w:trHeight w:val="282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Govt.College For Girls,Sec-11, Chandigarh</w:t>
            </w: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19/08/2005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28/02/2006</w:t>
            </w:r>
          </w:p>
        </w:tc>
      </w:tr>
      <w:tr w:rsidR="00892E30" w:rsidRPr="0071320A" w:rsidTr="001638E8">
        <w:trPr>
          <w:trHeight w:val="282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Govt.College For Girls,Sec-11, Chandigarh</w:t>
            </w: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11/09/2006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15/03/2007</w:t>
            </w:r>
          </w:p>
        </w:tc>
      </w:tr>
      <w:tr w:rsidR="00892E30" w:rsidRPr="0071320A" w:rsidTr="001638E8">
        <w:trPr>
          <w:trHeight w:val="719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26054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Green Hills Engg College, Kumarhatti, Solan (H.P)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27/11/2007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13/12/2010</w:t>
            </w:r>
          </w:p>
        </w:tc>
      </w:tr>
      <w:tr w:rsidR="00892E30" w:rsidRPr="0071320A" w:rsidTr="001638E8">
        <w:trPr>
          <w:trHeight w:val="282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Debre Birhan University,Ethiopia</w:t>
            </w: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27/12/2010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29/06/2011</w:t>
            </w:r>
          </w:p>
        </w:tc>
      </w:tr>
      <w:tr w:rsidR="00892E30" w:rsidRPr="0071320A" w:rsidTr="001638E8">
        <w:trPr>
          <w:trHeight w:val="282"/>
        </w:trPr>
        <w:tc>
          <w:tcPr>
            <w:tcW w:w="220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Assistant Professor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Central University of Jammu</w:t>
            </w:r>
          </w:p>
          <w:p w:rsidR="00426054" w:rsidRPr="0071320A" w:rsidRDefault="00426054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26/12/2013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Till date</w:t>
            </w:r>
          </w:p>
        </w:tc>
      </w:tr>
    </w:tbl>
    <w:p w:rsidR="00892E30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p w:rsidR="00892E30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p w:rsidR="00892E30" w:rsidRPr="0071320A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9"/>
        <w:gridCol w:w="2835"/>
        <w:gridCol w:w="1560"/>
      </w:tblGrid>
      <w:tr w:rsidR="00892E30" w:rsidRPr="0071320A" w:rsidTr="00426054">
        <w:trPr>
          <w:trHeight w:hRule="exact" w:val="287"/>
        </w:trPr>
        <w:tc>
          <w:tcPr>
            <w:tcW w:w="10774" w:type="dxa"/>
            <w:gridSpan w:val="3"/>
            <w:shd w:val="clear" w:color="auto" w:fill="FFFFFF"/>
          </w:tcPr>
          <w:p w:rsidR="00892E30" w:rsidRPr="0071320A" w:rsidRDefault="00892E30" w:rsidP="00456A5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1.5 Research Papers Journals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E30" w:rsidRPr="0071320A" w:rsidTr="00426054">
        <w:trPr>
          <w:trHeight w:hRule="exact" w:val="295"/>
        </w:trPr>
        <w:tc>
          <w:tcPr>
            <w:tcW w:w="6379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ISSNNo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E30" w:rsidRPr="0071320A" w:rsidTr="00426054">
        <w:trPr>
          <w:trHeight w:val="535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  <w:t>Ethics and morality beyond normative theories17August 2013</w:t>
            </w:r>
            <w:r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Asian Journal of Business Ethics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2210-6731</w:t>
            </w:r>
          </w:p>
        </w:tc>
      </w:tr>
      <w:tr w:rsidR="00892E30" w:rsidRPr="0071320A" w:rsidTr="00426054">
        <w:trPr>
          <w:trHeight w:val="684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AVB Group Scripting A New CSR Paradigm Towards Inclusive GrowthPg.60Apr-Jun 2013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Vikas vani Journal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0974-80083</w:t>
            </w:r>
          </w:p>
        </w:tc>
      </w:tr>
      <w:tr w:rsidR="00892E30" w:rsidRPr="0071320A" w:rsidTr="00426054">
        <w:trPr>
          <w:trHeight w:val="889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CSR Mandate in Indian Companies Act 2013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, 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Pg 60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, 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Jan-Mar 2014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D17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Vikas Vani journal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0974-80083</w:t>
            </w:r>
          </w:p>
        </w:tc>
      </w:tr>
      <w:tr w:rsidR="00892E30" w:rsidRPr="0071320A" w:rsidTr="00426054">
        <w:trPr>
          <w:trHeight w:val="925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A  Conceptual Study of a few Aspects of Ethics in Administration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,</w:t>
            </w:r>
          </w:p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Pg-050-055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, 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Nov-Dec 2015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D178F1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Creative Space: 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international Journal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2347-1689</w:t>
            </w:r>
          </w:p>
        </w:tc>
      </w:tr>
      <w:tr w:rsidR="00892E30" w:rsidRPr="0071320A" w:rsidTr="00426054">
        <w:trPr>
          <w:trHeight w:val="1097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Decentralisation and Panchayati Raj Institutions in Jammu and Kashmir: An Overview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Pg 145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Sept 2016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Public Affairs and Governance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2321-2128</w:t>
            </w:r>
          </w:p>
        </w:tc>
      </w:tr>
      <w:tr w:rsidR="00892E30" w:rsidRPr="0071320A" w:rsidTr="00426054">
        <w:trPr>
          <w:trHeight w:val="829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A Conceptual Study of Ethical Values of Transparency and Accountability in Administration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, Pg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-73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, July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-Aug 2017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IRACST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International Journal of Commerce.Bussiness and Management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2319-2828</w:t>
            </w:r>
          </w:p>
        </w:tc>
      </w:tr>
      <w:tr w:rsidR="00892E30" w:rsidRPr="0071320A" w:rsidTr="00426054">
        <w:trPr>
          <w:trHeight w:val="1001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Participatory Governance and Mahatma Gandhi 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National 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Ruaral, employment Gurantee act in Jammu and Kashmir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, Pg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 37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,</w:t>
            </w:r>
            <w:r w:rsidRPr="0071320A"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 xml:space="preserve"> and Jun-2021</w:t>
            </w:r>
            <w:r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  <w:t>.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 Journal of Oriental Research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0022-3301</w:t>
            </w:r>
          </w:p>
        </w:tc>
      </w:tr>
      <w:tr w:rsidR="00892E30" w:rsidRPr="0071320A" w:rsidTr="00426054">
        <w:trPr>
          <w:trHeight w:val="592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Promoting gender equality across the sustainable development goals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Environment, Development and Sustainability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https://doi.org/10.1007/s10668-022-02656-1</w:t>
            </w:r>
          </w:p>
        </w:tc>
      </w:tr>
      <w:tr w:rsidR="00CC0714" w:rsidRPr="0071320A" w:rsidTr="00426054">
        <w:trPr>
          <w:trHeight w:val="592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CC0714" w:rsidRPr="0071320A" w:rsidRDefault="00CC0714" w:rsidP="00CC0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C3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Corporate Social Responsibility in Select Public Sector Undertakings: An Expenditure Analysis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Pg</w:t>
            </w:r>
            <w:r w:rsidRPr="008C3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14-18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8C3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Jan-March 2023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C0714" w:rsidRPr="008C39C4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 w:rsidRPr="008C39C4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Research Discourse</w:t>
            </w:r>
          </w:p>
          <w:p w:rsidR="00CC0714" w:rsidRPr="008C39C4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  <w:p w:rsidR="00CC0714" w:rsidRPr="0071320A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CC0714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C0714" w:rsidRPr="0071320A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--------------</w:t>
            </w:r>
          </w:p>
        </w:tc>
      </w:tr>
      <w:tr w:rsidR="00CC0714" w:rsidRPr="0071320A" w:rsidTr="00426054">
        <w:trPr>
          <w:trHeight w:val="488"/>
        </w:trPr>
        <w:tc>
          <w:tcPr>
            <w:tcW w:w="6379" w:type="dxa"/>
            <w:shd w:val="clear" w:color="auto" w:fill="FFF2CC" w:themeFill="accent4" w:themeFillTint="33"/>
            <w:vAlign w:val="center"/>
          </w:tcPr>
          <w:p w:rsidR="00CC0714" w:rsidRPr="0071320A" w:rsidRDefault="00CC0714" w:rsidP="00CC07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A32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Transparency i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n Public-Private Partnership in </w:t>
            </w:r>
            <w:r w:rsidRPr="00FA32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India: A Study of the Health Sector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C0714" w:rsidRPr="0071320A" w:rsidRDefault="00CC0714" w:rsidP="00CC07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32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Public Affairs and Governance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CC0714" w:rsidRPr="0071320A" w:rsidRDefault="00CC0714" w:rsidP="00CC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DOI:</w:t>
            </w:r>
            <w:r w:rsidRPr="008A1B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10.5958/2321-2136.2023.00001.2</w:t>
            </w:r>
          </w:p>
        </w:tc>
      </w:tr>
    </w:tbl>
    <w:tbl>
      <w:tblPr>
        <w:tblStyle w:val="TableGrid"/>
        <w:tblpPr w:leftFromText="180" w:rightFromText="180" w:vertAnchor="text" w:horzAnchor="margin" w:tblpX="-606" w:tblpY="147"/>
        <w:tblW w:w="10800" w:type="dxa"/>
        <w:tblLayout w:type="fixed"/>
        <w:tblLook w:val="04A0"/>
      </w:tblPr>
      <w:tblGrid>
        <w:gridCol w:w="3305"/>
        <w:gridCol w:w="4116"/>
        <w:gridCol w:w="3379"/>
      </w:tblGrid>
      <w:tr w:rsidR="00D178F1" w:rsidTr="001638E8">
        <w:trPr>
          <w:trHeight w:val="86"/>
        </w:trPr>
        <w:tc>
          <w:tcPr>
            <w:tcW w:w="10800" w:type="dxa"/>
            <w:gridSpan w:val="3"/>
            <w:shd w:val="clear" w:color="auto" w:fill="F7CAAC" w:themeFill="accent2" w:themeFillTint="66"/>
          </w:tcPr>
          <w:p w:rsidR="00D178F1" w:rsidRPr="0071320A" w:rsidRDefault="00D178F1" w:rsidP="001638E8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1.6 Chapters published in Books/ Edited Books</w:t>
            </w:r>
          </w:p>
        </w:tc>
      </w:tr>
      <w:tr w:rsidR="00D178F1" w:rsidTr="001638E8">
        <w:trPr>
          <w:trHeight w:val="413"/>
        </w:trPr>
        <w:tc>
          <w:tcPr>
            <w:tcW w:w="3305" w:type="dxa"/>
            <w:shd w:val="clear" w:color="auto" w:fill="FBE4D5" w:themeFill="accent2" w:themeFillTint="33"/>
          </w:tcPr>
          <w:p w:rsidR="00D178F1" w:rsidRPr="0071320A" w:rsidRDefault="00D178F1" w:rsidP="001638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Title with page Nos. </w:t>
            </w:r>
          </w:p>
          <w:p w:rsidR="00D178F1" w:rsidRPr="0071320A" w:rsidRDefault="00D178F1" w:rsidP="001638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and date of publication</w:t>
            </w:r>
          </w:p>
        </w:tc>
        <w:tc>
          <w:tcPr>
            <w:tcW w:w="4116" w:type="dxa"/>
            <w:shd w:val="clear" w:color="auto" w:fill="FBE4D5" w:themeFill="accent2" w:themeFillTint="33"/>
          </w:tcPr>
          <w:p w:rsidR="00D178F1" w:rsidRDefault="00D178F1" w:rsidP="001638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Book/ Title editor &amp; publisher</w:t>
            </w:r>
          </w:p>
          <w:p w:rsidR="00D178F1" w:rsidRPr="0071320A" w:rsidRDefault="00D178F1" w:rsidP="001638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BE4D5" w:themeFill="accent2" w:themeFillTint="33"/>
          </w:tcPr>
          <w:p w:rsidR="00D178F1" w:rsidRPr="0071320A" w:rsidRDefault="00D178F1" w:rsidP="001638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ISBN No</w:t>
            </w:r>
          </w:p>
        </w:tc>
      </w:tr>
      <w:tr w:rsidR="00D178F1" w:rsidTr="001638E8">
        <w:trPr>
          <w:trHeight w:val="164"/>
        </w:trPr>
        <w:tc>
          <w:tcPr>
            <w:tcW w:w="3305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Status of Corporate Social Responsibility in New Company Act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Pg88</w:t>
            </w: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-96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2018.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Corporate Social Responsibility</w:t>
            </w: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Ed.Santosh Kumar singh</w:t>
            </w: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Awdesh kumar Singh</w:t>
            </w: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Serial Publisher</w:t>
            </w:r>
          </w:p>
        </w:tc>
        <w:tc>
          <w:tcPr>
            <w:tcW w:w="3379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978-93-86611-32-1</w:t>
            </w:r>
          </w:p>
        </w:tc>
      </w:tr>
      <w:tr w:rsidR="00D178F1" w:rsidTr="001638E8">
        <w:trPr>
          <w:trHeight w:val="73"/>
        </w:trPr>
        <w:tc>
          <w:tcPr>
            <w:tcW w:w="3305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From Crisis to innovation: Contours of Governance Reforms in India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Pg</w:t>
            </w: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53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Governance in India Fresh Perspective</w:t>
            </w: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Ed.Naginder Ambedkar Sole</w:t>
            </w:r>
          </w:p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Segment Books</w:t>
            </w:r>
          </w:p>
        </w:tc>
        <w:tc>
          <w:tcPr>
            <w:tcW w:w="3379" w:type="dxa"/>
            <w:shd w:val="clear" w:color="auto" w:fill="FFF2CC" w:themeFill="accent4" w:themeFillTint="33"/>
          </w:tcPr>
          <w:p w:rsidR="00D178F1" w:rsidRPr="0071320A" w:rsidRDefault="00D178F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</w:rPr>
              <w:t>978-93-81513-15-6</w:t>
            </w:r>
          </w:p>
        </w:tc>
      </w:tr>
      <w:tr w:rsidR="001638E8" w:rsidTr="001638E8">
        <w:trPr>
          <w:trHeight w:val="73"/>
        </w:trPr>
        <w:tc>
          <w:tcPr>
            <w:tcW w:w="3305" w:type="dxa"/>
            <w:shd w:val="clear" w:color="auto" w:fill="FFF2CC" w:themeFill="accent4" w:themeFillTint="33"/>
          </w:tcPr>
          <w:p w:rsidR="001638E8" w:rsidRPr="001638E8" w:rsidRDefault="001638E8" w:rsidP="001638E8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Status of Human Rights During Pandemic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1638E8" w:rsidRPr="0071320A" w:rsidRDefault="001638E8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Human values and human rights amidst covid 19 pandemics</w:t>
            </w:r>
          </w:p>
        </w:tc>
        <w:tc>
          <w:tcPr>
            <w:tcW w:w="3379" w:type="dxa"/>
            <w:shd w:val="clear" w:color="auto" w:fill="FFF2CC" w:themeFill="accent4" w:themeFillTint="33"/>
          </w:tcPr>
          <w:p w:rsidR="001638E8" w:rsidRPr="0071320A" w:rsidRDefault="00B26A01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</w:rPr>
              <w:t>978-93-91377-16-8</w:t>
            </w:r>
          </w:p>
        </w:tc>
      </w:tr>
      <w:tr w:rsidR="001638E8" w:rsidTr="001638E8">
        <w:trPr>
          <w:trHeight w:val="73"/>
        </w:trPr>
        <w:tc>
          <w:tcPr>
            <w:tcW w:w="3305" w:type="dxa"/>
            <w:shd w:val="clear" w:color="auto" w:fill="FFF2CC" w:themeFill="accent4" w:themeFillTint="33"/>
          </w:tcPr>
          <w:p w:rsidR="001638E8" w:rsidRPr="0071320A" w:rsidRDefault="001638E8" w:rsidP="001638E8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Disaster Management in Jammu</w:t>
            </w: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 xml:space="preserve">and Kashmir: Tracing the </w:t>
            </w: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History of Relief</w:t>
            </w: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>and Rehabilitation Amidst Destruction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1638E8" w:rsidRPr="0071320A" w:rsidRDefault="001638E8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638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International Handbook of Disaster Research</w:t>
            </w:r>
          </w:p>
        </w:tc>
        <w:tc>
          <w:tcPr>
            <w:tcW w:w="3379" w:type="dxa"/>
            <w:shd w:val="clear" w:color="auto" w:fill="FFF2CC" w:themeFill="accent4" w:themeFillTint="33"/>
          </w:tcPr>
          <w:p w:rsidR="00C43355" w:rsidRDefault="00C43355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  <w:lang w:val="en-US"/>
              </w:rPr>
              <w:t xml:space="preserve">978-981-19-8387-0 </w:t>
            </w:r>
          </w:p>
          <w:p w:rsidR="001638E8" w:rsidRPr="0071320A" w:rsidRDefault="001638E8" w:rsidP="001638E8">
            <w:pPr>
              <w:shd w:val="clear" w:color="auto" w:fill="FFF2CC" w:themeFill="accent4" w:themeFillTint="33"/>
              <w:jc w:val="center"/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</w:rPr>
            </w:pPr>
            <w:r w:rsidRPr="001638E8"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  <w:lang w:val="en-US"/>
              </w:rPr>
              <w:t xml:space="preserve"> 978-981-19-8388-7 (eBook) https://doi.org/10.1007/978-</w:t>
            </w:r>
            <w:r w:rsidRPr="001638E8">
              <w:rPr>
                <w:rFonts w:ascii="Times New Roman" w:eastAsia="Calibri" w:hAnsi="Times New Roman" w:cs="Times New Roman"/>
                <w:i/>
                <w:color w:val="242021"/>
                <w:sz w:val="24"/>
                <w:szCs w:val="24"/>
                <w:lang w:val="en-US"/>
              </w:rPr>
              <w:lastRenderedPageBreak/>
              <w:t>981-19-8388-7</w:t>
            </w:r>
          </w:p>
        </w:tc>
      </w:tr>
    </w:tbl>
    <w:p w:rsidR="00C342A0" w:rsidRPr="0071320A" w:rsidRDefault="00C342A0" w:rsidP="00892E30">
      <w:pPr>
        <w:tabs>
          <w:tab w:val="left" w:pos="6887"/>
        </w:tabs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774" w:type="dxa"/>
        <w:tblInd w:w="-709" w:type="dxa"/>
        <w:tblLayout w:type="fixed"/>
        <w:tblLook w:val="0000"/>
      </w:tblPr>
      <w:tblGrid>
        <w:gridCol w:w="2345"/>
        <w:gridCol w:w="1761"/>
        <w:gridCol w:w="1134"/>
        <w:gridCol w:w="3828"/>
        <w:gridCol w:w="1706"/>
      </w:tblGrid>
      <w:tr w:rsidR="00892E30" w:rsidRPr="0071320A" w:rsidTr="00AD4EB3">
        <w:tc>
          <w:tcPr>
            <w:tcW w:w="10774" w:type="dxa"/>
            <w:gridSpan w:val="5"/>
            <w:shd w:val="clear" w:color="auto" w:fill="F7CAAC" w:themeFill="accent2" w:themeFillTint="66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1.7 E- Content </w:t>
            </w:r>
          </w:p>
        </w:tc>
      </w:tr>
      <w:tr w:rsidR="00892E30" w:rsidRPr="0071320A" w:rsidTr="00AD4EB3">
        <w:tc>
          <w:tcPr>
            <w:tcW w:w="2345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Title of E-content</w:t>
            </w:r>
          </w:p>
        </w:tc>
        <w:tc>
          <w:tcPr>
            <w:tcW w:w="1761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Level of contribution UG/PG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 of Quadrants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Level of contribution (Editor of e-content for complete course/paper/e-book)</w:t>
            </w:r>
          </w:p>
        </w:tc>
        <w:tc>
          <w:tcPr>
            <w:tcW w:w="1706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 of Module</w:t>
            </w:r>
          </w:p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E30" w:rsidRPr="0071320A" w:rsidTr="00AD4EB3">
        <w:tc>
          <w:tcPr>
            <w:tcW w:w="234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Chief Secretary</w:t>
            </w:r>
          </w:p>
        </w:tc>
        <w:tc>
          <w:tcPr>
            <w:tcW w:w="176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PG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e course</w:t>
            </w:r>
          </w:p>
        </w:tc>
        <w:tc>
          <w:tcPr>
            <w:tcW w:w="170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01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892E30" w:rsidRPr="0071320A" w:rsidRDefault="00892E30" w:rsidP="00892E30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768" w:type="dxa"/>
        <w:jc w:val="center"/>
        <w:tblLayout w:type="fixed"/>
        <w:tblLook w:val="0000"/>
      </w:tblPr>
      <w:tblGrid>
        <w:gridCol w:w="4957"/>
        <w:gridCol w:w="1701"/>
        <w:gridCol w:w="1559"/>
        <w:gridCol w:w="1276"/>
        <w:gridCol w:w="1275"/>
      </w:tblGrid>
      <w:tr w:rsidR="00892E30" w:rsidRPr="0071320A" w:rsidTr="00456A50">
        <w:trPr>
          <w:jc w:val="center"/>
        </w:trPr>
        <w:tc>
          <w:tcPr>
            <w:tcW w:w="10768" w:type="dxa"/>
            <w:gridSpan w:val="5"/>
            <w:shd w:val="clear" w:color="auto" w:fill="F7CAAC" w:themeFill="accent2" w:themeFillTint="66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1.8 Projects/ Consultancy Projects</w:t>
            </w:r>
          </w:p>
        </w:tc>
      </w:tr>
      <w:tr w:rsidR="00892E30" w:rsidRPr="0071320A" w:rsidTr="00456A50">
        <w:trPr>
          <w:jc w:val="center"/>
        </w:trPr>
        <w:tc>
          <w:tcPr>
            <w:tcW w:w="4957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Title of Research Project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Grant/Amount Mobilized </w:t>
            </w:r>
          </w:p>
          <w:p w:rsidR="00892E30" w:rsidRPr="0071320A" w:rsidRDefault="00892E30" w:rsidP="00456A50">
            <w:pPr>
              <w:spacing w:after="0" w:line="240" w:lineRule="auto"/>
              <w:ind w:left="-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(Rs. Lakhs)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PI/Co-PI/Consultant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Ongoing/ Completed </w:t>
            </w:r>
          </w:p>
        </w:tc>
      </w:tr>
      <w:tr w:rsidR="00892E30" w:rsidRPr="0071320A" w:rsidTr="00456A50">
        <w:trPr>
          <w:jc w:val="center"/>
        </w:trPr>
        <w:tc>
          <w:tcPr>
            <w:tcW w:w="495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Impact Assessment of the Schemes channelized through Jammu and Kashmir Scheduled Castes, Scheduled Tribes, Backward Classes Development Corporation 2019-20</w:t>
            </w:r>
          </w:p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JKSCSTBCDC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4.70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PI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Completed</w:t>
            </w:r>
          </w:p>
        </w:tc>
      </w:tr>
      <w:tr w:rsidR="00892E30" w:rsidRPr="0071320A" w:rsidTr="00456A50">
        <w:trPr>
          <w:jc w:val="center"/>
        </w:trPr>
        <w:tc>
          <w:tcPr>
            <w:tcW w:w="495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Identification of Urban Homeless Persons in Jammu Division, J&amp;K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Jammu Municipal Corporation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10.25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Consultant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Completed</w:t>
            </w:r>
          </w:p>
        </w:tc>
      </w:tr>
      <w:tr w:rsidR="00892E30" w:rsidRPr="0071320A" w:rsidTr="00456A50">
        <w:trPr>
          <w:jc w:val="center"/>
        </w:trPr>
        <w:tc>
          <w:tcPr>
            <w:tcW w:w="495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“Assessment of J&amp;K Public Service Delivery Guarantee Act 2011: A study of Jammu Municipal Corporation”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Central University of Jammu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PI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Completed</w:t>
            </w:r>
          </w:p>
        </w:tc>
      </w:tr>
      <w:tr w:rsidR="00892E30" w:rsidRPr="0071320A" w:rsidTr="00456A50">
        <w:trPr>
          <w:jc w:val="center"/>
        </w:trPr>
        <w:tc>
          <w:tcPr>
            <w:tcW w:w="495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3</w:t>
            </w: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val="en-US"/>
              </w:rPr>
              <w:t>rd</w:t>
            </w: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party physical verification of micro industrial units established under Jammu and Kashmir Rural Employment Generation Programme (JKREGP) and implemented by Jammu and Kashmir Khadi Village Industry Board (JK KVIB).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JKKVIB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2.48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PI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Completed</w:t>
            </w:r>
          </w:p>
        </w:tc>
      </w:tr>
    </w:tbl>
    <w:p w:rsidR="00892E30" w:rsidRPr="0071320A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69" w:type="dxa"/>
        <w:tblInd w:w="-851" w:type="dxa"/>
        <w:tblLayout w:type="fixed"/>
        <w:tblLook w:val="0000"/>
      </w:tblPr>
      <w:tblGrid>
        <w:gridCol w:w="4077"/>
        <w:gridCol w:w="2156"/>
        <w:gridCol w:w="1984"/>
        <w:gridCol w:w="2552"/>
      </w:tblGrid>
      <w:tr w:rsidR="00892E30" w:rsidRPr="0071320A" w:rsidTr="00456A50">
        <w:tc>
          <w:tcPr>
            <w:tcW w:w="10769" w:type="dxa"/>
            <w:gridSpan w:val="4"/>
            <w:shd w:val="clear" w:color="auto" w:fill="F7CAAC" w:themeFill="accent2" w:themeFillTint="66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1.9 Invited Lectures/ Resource Person/Paper presentation in Seminars/ Conferences/full paper in Conference Proceedings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Title / Academic Session</w:t>
            </w:r>
          </w:p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with date</w:t>
            </w:r>
          </w:p>
        </w:tc>
        <w:tc>
          <w:tcPr>
            <w:tcW w:w="2156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Lecture/Resource Person/Paper presentation/full paper in Conference Proceedings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892E30" w:rsidRPr="0071320A" w:rsidRDefault="00892E30" w:rsidP="00456A50">
            <w:pPr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International (Abroad)/ International (within country)/ National/State/</w:t>
            </w:r>
          </w:p>
          <w:p w:rsidR="00892E30" w:rsidRPr="0071320A" w:rsidRDefault="00892E30" w:rsidP="00456A50">
            <w:pPr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University level</w:t>
            </w:r>
          </w:p>
          <w:p w:rsidR="00892E30" w:rsidRPr="0071320A" w:rsidRDefault="00892E30" w:rsidP="00456A50">
            <w:pPr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“In New Look into Corporate Social Responsibility”- December 2014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Indian Public Administration Association (IPAA)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PDS in democracy: A imperative need in developing society – March, 2014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St. Wilfred’s P.G. College, Jaipur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  <w:p w:rsidR="00892E30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“Globalisation &amp; Corporate Social Responsibility: An Indian Experience – January 2015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Dr. Baba saheb Ambedkar Marathwada University, Aurangabad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International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“NET Neutrality: A citizen Perspective” – May 2015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Central University of Jammu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“Fiscal Fedralism”- January 2016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MHRD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Status of Corporate Social Responsibility in New Company Act. – February 2016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ICSSR, MHRD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W.T.O. and its implications in agriculture – September 2016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Lecture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SKUAST Jammu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Participatory Governance and Role of PRI’s in Jammu &amp; Kashmir” – March 2017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MDU Rohtak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Recent Advances in Mathematics – October 2018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Dept. Of Mathematics, Central University of Jammu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Corporate Social Responsibility in Agricultural and Rural Development: A study of select Indian Public Sector Undertakings – March 2019</w:t>
            </w:r>
          </w:p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IIPA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  <w:tr w:rsidR="00892E30" w:rsidRPr="0071320A" w:rsidTr="00456A50">
        <w:tc>
          <w:tcPr>
            <w:tcW w:w="4077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Equitable and Inclusive Education: Learning for All – October 2020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Paper Presentation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State Council of Educational Research &amp; Training (SCERT) J&amp;K UT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92E30" w:rsidRPr="0071320A" w:rsidRDefault="00892E30" w:rsidP="00456A5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National</w:t>
            </w:r>
          </w:p>
        </w:tc>
      </w:tr>
    </w:tbl>
    <w:p w:rsidR="00892E30" w:rsidRPr="0071320A" w:rsidRDefault="00892E30" w:rsidP="00892E3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892E30" w:rsidRPr="0071320A" w:rsidTr="00456A50">
        <w:tc>
          <w:tcPr>
            <w:tcW w:w="10916" w:type="dxa"/>
            <w:shd w:val="clear" w:color="auto" w:fill="F7CAAC" w:themeFill="accent2" w:themeFillTint="66"/>
          </w:tcPr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1.10 </w:t>
            </w:r>
            <w:r w:rsidRPr="00713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Membership </w:t>
            </w:r>
          </w:p>
        </w:tc>
      </w:tr>
      <w:tr w:rsidR="00892E30" w:rsidRPr="0071320A" w:rsidTr="00456A50">
        <w:tc>
          <w:tcPr>
            <w:tcW w:w="10916" w:type="dxa"/>
            <w:shd w:val="clear" w:color="auto" w:fill="FFF2CC" w:themeFill="accent4" w:themeFillTint="33"/>
          </w:tcPr>
          <w:p w:rsidR="00892E30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Life member of the Indian Institute of Public Administration, New Delhi.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92E30" w:rsidRPr="0071320A" w:rsidTr="00456A50">
        <w:tc>
          <w:tcPr>
            <w:tcW w:w="10916" w:type="dxa"/>
            <w:shd w:val="clear" w:color="auto" w:fill="FFF2CC" w:themeFill="accent4" w:themeFillTint="33"/>
          </w:tcPr>
          <w:p w:rsidR="00892E30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1320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Life member of the Indian Public Administration Association</w:t>
            </w:r>
          </w:p>
          <w:p w:rsidR="00892E30" w:rsidRPr="0071320A" w:rsidRDefault="00892E30" w:rsidP="00456A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892E30" w:rsidRPr="0071320A" w:rsidRDefault="00892E30" w:rsidP="00892E3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4133" w:rsidRDefault="00934133"/>
    <w:sectPr w:rsidR="00934133" w:rsidSect="0039681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86" w:rsidRDefault="00897E86" w:rsidP="00892E30">
      <w:pPr>
        <w:spacing w:after="0" w:line="240" w:lineRule="auto"/>
      </w:pPr>
      <w:r>
        <w:separator/>
      </w:r>
    </w:p>
  </w:endnote>
  <w:endnote w:type="continuationSeparator" w:id="1">
    <w:p w:rsidR="00897E86" w:rsidRDefault="00897E86" w:rsidP="0089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86" w:rsidRDefault="00897E86" w:rsidP="00892E30">
      <w:pPr>
        <w:spacing w:after="0" w:line="240" w:lineRule="auto"/>
      </w:pPr>
      <w:r>
        <w:separator/>
      </w:r>
    </w:p>
  </w:footnote>
  <w:footnote w:type="continuationSeparator" w:id="1">
    <w:p w:rsidR="00897E86" w:rsidRDefault="00897E86" w:rsidP="00892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E30"/>
    <w:rsid w:val="001638E8"/>
    <w:rsid w:val="002226E3"/>
    <w:rsid w:val="00413B19"/>
    <w:rsid w:val="00426054"/>
    <w:rsid w:val="004D6222"/>
    <w:rsid w:val="00764BC9"/>
    <w:rsid w:val="00892E30"/>
    <w:rsid w:val="00897E86"/>
    <w:rsid w:val="008A1BD3"/>
    <w:rsid w:val="00934133"/>
    <w:rsid w:val="00AD4EB3"/>
    <w:rsid w:val="00B26A01"/>
    <w:rsid w:val="00C342A0"/>
    <w:rsid w:val="00C43355"/>
    <w:rsid w:val="00CC0714"/>
    <w:rsid w:val="00D178F1"/>
    <w:rsid w:val="00F81290"/>
    <w:rsid w:val="00FA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30"/>
  </w:style>
  <w:style w:type="paragraph" w:styleId="Footer">
    <w:name w:val="footer"/>
    <w:basedOn w:val="Normal"/>
    <w:link w:val="FooterChar"/>
    <w:uiPriority w:val="99"/>
    <w:unhideWhenUsed/>
    <w:rsid w:val="00892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30"/>
  </w:style>
  <w:style w:type="paragraph" w:styleId="BalloonText">
    <w:name w:val="Balloon Text"/>
    <w:basedOn w:val="Normal"/>
    <w:link w:val="BalloonTextChar"/>
    <w:uiPriority w:val="99"/>
    <w:semiHidden/>
    <w:unhideWhenUsed/>
    <w:rsid w:val="0016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it.pppa@cujammuac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ohitcuj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ohit.pppa@cujammuac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hitcu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PC-LAP</cp:lastModifiedBy>
  <cp:revision>6</cp:revision>
  <dcterms:created xsi:type="dcterms:W3CDTF">2024-06-03T09:42:00Z</dcterms:created>
  <dcterms:modified xsi:type="dcterms:W3CDTF">2024-06-03T09:46:00Z</dcterms:modified>
</cp:coreProperties>
</file>